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C3D0" w14:textId="77777777" w:rsidR="00F73C50" w:rsidRDefault="00F73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A16FBDF" w14:textId="3A647500" w:rsidR="00F73C50" w:rsidRDefault="00F73C50">
      <w:pPr>
        <w:pStyle w:val="Default"/>
        <w:spacing w:line="360" w:lineRule="auto"/>
        <w:jc w:val="center"/>
        <w:rPr>
          <w:rFonts w:cs="Calibri"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Z</w:t>
      </w:r>
      <w:r w:rsidR="001E77A3">
        <w:rPr>
          <w:b/>
          <w:bCs/>
          <w:color w:val="auto"/>
          <w:sz w:val="28"/>
          <w:szCs w:val="28"/>
        </w:rPr>
        <w:t>arządzenie</w:t>
      </w:r>
      <w:r>
        <w:rPr>
          <w:b/>
          <w:bCs/>
          <w:color w:val="auto"/>
          <w:sz w:val="28"/>
          <w:szCs w:val="28"/>
        </w:rPr>
        <w:t xml:space="preserve"> Nr </w:t>
      </w:r>
      <w:r w:rsidRPr="000273BB">
        <w:rPr>
          <w:b/>
          <w:bCs/>
          <w:color w:val="auto"/>
          <w:sz w:val="28"/>
          <w:szCs w:val="28"/>
        </w:rPr>
        <w:t>7/2026</w:t>
      </w:r>
    </w:p>
    <w:p w14:paraId="3EC976C6" w14:textId="6CB3CEA9" w:rsidR="00F73C50" w:rsidRDefault="00F73C50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Dyrektora Przedszkola Miejskiego Nr </w:t>
      </w:r>
      <w:r w:rsidR="001E77A3">
        <w:rPr>
          <w:b/>
          <w:bCs/>
          <w:color w:val="auto"/>
          <w:sz w:val="28"/>
          <w:szCs w:val="28"/>
        </w:rPr>
        <w:t>16</w:t>
      </w:r>
      <w:r w:rsidRPr="000273BB">
        <w:rPr>
          <w:b/>
          <w:bCs/>
          <w:color w:val="auto"/>
          <w:sz w:val="28"/>
          <w:szCs w:val="28"/>
        </w:rPr>
        <w:t xml:space="preserve"> Kraina </w:t>
      </w:r>
      <w:r w:rsidR="001E77A3">
        <w:rPr>
          <w:b/>
          <w:bCs/>
          <w:color w:val="auto"/>
          <w:sz w:val="28"/>
          <w:szCs w:val="28"/>
        </w:rPr>
        <w:t>Odkrywców</w:t>
      </w:r>
      <w:r>
        <w:rPr>
          <w:b/>
          <w:bCs/>
          <w:color w:val="C9211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 Ostrołęce</w:t>
      </w:r>
    </w:p>
    <w:p w14:paraId="51DE5ED3" w14:textId="0BDC4C38" w:rsidR="00F73C50" w:rsidRDefault="00F73C50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21.04.2026</w:t>
      </w:r>
      <w:r w:rsidR="00D41D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r.</w:t>
      </w:r>
    </w:p>
    <w:p w14:paraId="5AE896C6" w14:textId="77777777" w:rsidR="00F73C50" w:rsidRDefault="00F73C50">
      <w:pPr>
        <w:pStyle w:val="Default"/>
        <w:spacing w:line="360" w:lineRule="auto"/>
        <w:jc w:val="center"/>
        <w:rPr>
          <w:rFonts w:cs="Calibri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 sprawie wprowadzenia zasad organizacji dyżuru wakacyjnego </w:t>
      </w:r>
    </w:p>
    <w:p w14:paraId="27ED06C5" w14:textId="45B113CC" w:rsidR="00F73C50" w:rsidRDefault="00F73C50">
      <w:pPr>
        <w:pStyle w:val="Default"/>
        <w:spacing w:line="360" w:lineRule="auto"/>
        <w:jc w:val="center"/>
        <w:rPr>
          <w:rFonts w:cs="Calibri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 Przedszkolu Miejskim </w:t>
      </w:r>
      <w:r w:rsidRPr="000273BB">
        <w:rPr>
          <w:i/>
          <w:iCs/>
          <w:color w:val="auto"/>
          <w:sz w:val="28"/>
          <w:szCs w:val="28"/>
        </w:rPr>
        <w:t xml:space="preserve">Nr </w:t>
      </w:r>
      <w:r w:rsidR="001E77A3">
        <w:rPr>
          <w:i/>
          <w:iCs/>
          <w:color w:val="auto"/>
          <w:sz w:val="28"/>
          <w:szCs w:val="28"/>
        </w:rPr>
        <w:t>16</w:t>
      </w:r>
      <w:r w:rsidRPr="000273BB">
        <w:rPr>
          <w:i/>
          <w:iCs/>
          <w:color w:val="auto"/>
          <w:sz w:val="28"/>
          <w:szCs w:val="28"/>
        </w:rPr>
        <w:t xml:space="preserve"> Kraina </w:t>
      </w:r>
      <w:r w:rsidR="001E77A3">
        <w:rPr>
          <w:i/>
          <w:iCs/>
          <w:color w:val="auto"/>
          <w:sz w:val="28"/>
          <w:szCs w:val="28"/>
        </w:rPr>
        <w:t>Odkrywców</w:t>
      </w:r>
      <w:r>
        <w:rPr>
          <w:i/>
          <w:iCs/>
          <w:sz w:val="28"/>
          <w:szCs w:val="28"/>
        </w:rPr>
        <w:t xml:space="preserve"> w roku szkolnym 202</w:t>
      </w:r>
      <w:r w:rsidR="00D41D6A">
        <w:rPr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>/202</w:t>
      </w:r>
      <w:r w:rsidR="00D41D6A">
        <w:rPr>
          <w:i/>
          <w:iCs/>
          <w:sz w:val="28"/>
          <w:szCs w:val="28"/>
        </w:rPr>
        <w:t>6</w:t>
      </w:r>
    </w:p>
    <w:p w14:paraId="4B296911" w14:textId="77777777" w:rsidR="00F73C50" w:rsidRDefault="00F73C50">
      <w:pPr>
        <w:pStyle w:val="Default"/>
        <w:spacing w:line="360" w:lineRule="auto"/>
        <w:jc w:val="both"/>
        <w:rPr>
          <w:rFonts w:cs="Calibri"/>
          <w:sz w:val="28"/>
          <w:szCs w:val="28"/>
        </w:rPr>
      </w:pPr>
    </w:p>
    <w:p w14:paraId="0EB07F2E" w14:textId="77777777" w:rsidR="00F73C50" w:rsidRDefault="00F73C50">
      <w:pPr>
        <w:pStyle w:val="Default"/>
        <w:spacing w:line="360" w:lineRule="auto"/>
        <w:jc w:val="both"/>
        <w:rPr>
          <w:rFonts w:cs="Calibri"/>
          <w:sz w:val="28"/>
          <w:szCs w:val="28"/>
        </w:rPr>
      </w:pPr>
    </w:p>
    <w:p w14:paraId="240BBE8F" w14:textId="2CA622EB" w:rsidR="00F73C50" w:rsidRDefault="00F73C50">
      <w:pPr>
        <w:pStyle w:val="Default"/>
        <w:spacing w:line="360" w:lineRule="auto"/>
        <w:rPr>
          <w:rFonts w:cs="Calibri"/>
          <w:sz w:val="28"/>
          <w:szCs w:val="28"/>
        </w:rPr>
      </w:pPr>
      <w:r>
        <w:rPr>
          <w:sz w:val="28"/>
          <w:szCs w:val="28"/>
        </w:rPr>
        <w:t>Na podstawie Zarządzenia  Nr 4/2026 Prezydenta Miasta Ostrołęki  w sprawie ustalenia harmonogramu przerw i dyżurów wakacyjnych w pracy przedszkoli i  oddziałów przedszkolnych w szkołach podstawowych prowadzonych przez  Miasto Ostrołęka na rok szkolny 202</w:t>
      </w:r>
      <w:r w:rsidR="00D41D6A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D41D6A">
        <w:rPr>
          <w:sz w:val="28"/>
          <w:szCs w:val="28"/>
        </w:rPr>
        <w:t>6</w:t>
      </w:r>
      <w:r>
        <w:rPr>
          <w:sz w:val="28"/>
          <w:szCs w:val="28"/>
        </w:rPr>
        <w:t>, zarządza się co następuje:</w:t>
      </w:r>
    </w:p>
    <w:p w14:paraId="719A4C49" w14:textId="77777777" w:rsidR="00F73C50" w:rsidRDefault="00F73C50">
      <w:pPr>
        <w:pStyle w:val="Default"/>
        <w:spacing w:line="360" w:lineRule="auto"/>
        <w:jc w:val="both"/>
        <w:rPr>
          <w:rFonts w:cs="Calibri"/>
          <w:sz w:val="28"/>
          <w:szCs w:val="28"/>
        </w:rPr>
      </w:pPr>
    </w:p>
    <w:p w14:paraId="476D92A4" w14:textId="77777777" w:rsidR="00F73C50" w:rsidRDefault="00F73C50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§ 1</w:t>
      </w:r>
    </w:p>
    <w:p w14:paraId="519F7CD0" w14:textId="443A2521" w:rsidR="00F73C50" w:rsidRDefault="00F73C50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Wprowadza się „Zasady organizacji dyżuru wakacyjnego w roku szkolnym 202</w:t>
      </w:r>
      <w:r w:rsidR="00D41D6A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D41D6A">
        <w:rPr>
          <w:sz w:val="28"/>
          <w:szCs w:val="28"/>
        </w:rPr>
        <w:t>6</w:t>
      </w:r>
      <w:r>
        <w:rPr>
          <w:sz w:val="28"/>
          <w:szCs w:val="28"/>
        </w:rPr>
        <w:t>”, które stanowią załącznik do niniejszego zarządzenia.</w:t>
      </w:r>
    </w:p>
    <w:p w14:paraId="6E840C3B" w14:textId="3569F034" w:rsidR="00F73C50" w:rsidRDefault="00F73C50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„Zasady organizacji dyżuru wakacyjnego roku szkolnym 202</w:t>
      </w:r>
      <w:r w:rsidR="00D41D6A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D41D6A">
        <w:rPr>
          <w:sz w:val="28"/>
          <w:szCs w:val="28"/>
        </w:rPr>
        <w:t>6</w:t>
      </w:r>
      <w:r>
        <w:rPr>
          <w:sz w:val="28"/>
          <w:szCs w:val="28"/>
        </w:rPr>
        <w:t>” są podane do publicznej wiadomości na tablicy ogłoszeń oraz w formie publikacji na stronie internetowej przedszkola.</w:t>
      </w:r>
    </w:p>
    <w:p w14:paraId="5AD61703" w14:textId="77777777" w:rsidR="00F73C50" w:rsidRDefault="00F73C50">
      <w:pPr>
        <w:pStyle w:val="Default"/>
        <w:spacing w:line="360" w:lineRule="auto"/>
        <w:jc w:val="both"/>
        <w:rPr>
          <w:rFonts w:cs="Calibri"/>
          <w:sz w:val="28"/>
          <w:szCs w:val="28"/>
        </w:rPr>
      </w:pPr>
    </w:p>
    <w:p w14:paraId="623DB75D" w14:textId="77777777" w:rsidR="00F73C50" w:rsidRDefault="00F73C50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§ 2</w:t>
      </w:r>
    </w:p>
    <w:p w14:paraId="74B04C7D" w14:textId="77777777" w:rsidR="00F73C50" w:rsidRDefault="00F73C5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Wykonanie zarządzenia powierza się dyrektorowi przedszkola.</w:t>
      </w:r>
    </w:p>
    <w:p w14:paraId="2A735238" w14:textId="77777777" w:rsidR="00F73C50" w:rsidRDefault="00F73C50">
      <w:pPr>
        <w:pStyle w:val="Default"/>
        <w:spacing w:line="360" w:lineRule="auto"/>
        <w:rPr>
          <w:rFonts w:cs="Calibri"/>
          <w:sz w:val="28"/>
          <w:szCs w:val="28"/>
        </w:rPr>
      </w:pPr>
    </w:p>
    <w:p w14:paraId="2525FD18" w14:textId="77777777" w:rsidR="00F73C50" w:rsidRDefault="00F73C50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§ 3</w:t>
      </w:r>
    </w:p>
    <w:p w14:paraId="3D6B57E3" w14:textId="77777777" w:rsidR="00F73C50" w:rsidRDefault="00F73C5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Zarządzenie wchodzi w życie z dniem podpisania.</w:t>
      </w:r>
    </w:p>
    <w:p w14:paraId="5A1774F5" w14:textId="77777777" w:rsidR="00F73C50" w:rsidRDefault="00F73C50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50EEBE82" w14:textId="77777777" w:rsidR="00F73C50" w:rsidRDefault="00F73C50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720F6374" w14:textId="77777777" w:rsidR="00F73C50" w:rsidRDefault="00F73C50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3675E5D" w14:textId="77777777" w:rsidR="00F73C50" w:rsidRDefault="00F73C50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F9BEE20" w14:textId="77777777" w:rsidR="00F73C50" w:rsidRDefault="00F73C50">
      <w:pPr>
        <w:pStyle w:val="Default"/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>
        <w:rPr>
          <w:rFonts w:cs="Calibri"/>
        </w:rPr>
        <w:br w:type="page"/>
      </w:r>
    </w:p>
    <w:p w14:paraId="5C0B2162" w14:textId="77777777" w:rsidR="00F73C50" w:rsidRPr="000273BB" w:rsidRDefault="00F73C50">
      <w:pPr>
        <w:pStyle w:val="Default"/>
        <w:ind w:left="5556" w:firstLine="680"/>
        <w:rPr>
          <w:rFonts w:cs="Calibri"/>
          <w:color w:val="auto"/>
        </w:rPr>
      </w:pPr>
      <w:r>
        <w:rPr>
          <w:sz w:val="22"/>
          <w:szCs w:val="22"/>
        </w:rPr>
        <w:lastRenderedPageBreak/>
        <w:t xml:space="preserve">Załącznik nr 1 </w:t>
      </w:r>
      <w:r w:rsidRPr="000273BB">
        <w:rPr>
          <w:rFonts w:cs="Calibri"/>
          <w:color w:val="auto"/>
          <w:sz w:val="22"/>
          <w:szCs w:val="22"/>
        </w:rPr>
        <w:tab/>
      </w:r>
      <w:r w:rsidRPr="000273BB">
        <w:rPr>
          <w:rFonts w:cs="Calibri"/>
          <w:color w:val="auto"/>
          <w:sz w:val="22"/>
          <w:szCs w:val="22"/>
        </w:rPr>
        <w:tab/>
      </w:r>
      <w:r w:rsidRPr="000273BB">
        <w:rPr>
          <w:rFonts w:cs="Calibri"/>
          <w:color w:val="auto"/>
          <w:sz w:val="22"/>
          <w:szCs w:val="22"/>
        </w:rPr>
        <w:tab/>
      </w:r>
    </w:p>
    <w:p w14:paraId="320C8BB0" w14:textId="77777777" w:rsidR="00F73C50" w:rsidRPr="000273BB" w:rsidRDefault="00F73C50">
      <w:pPr>
        <w:pStyle w:val="Default"/>
        <w:ind w:left="6236"/>
        <w:rPr>
          <w:rFonts w:cs="Calibri"/>
          <w:color w:val="auto"/>
        </w:rPr>
      </w:pPr>
      <w:r w:rsidRPr="000273BB">
        <w:rPr>
          <w:color w:val="auto"/>
          <w:sz w:val="22"/>
          <w:szCs w:val="22"/>
        </w:rPr>
        <w:t>do Zarządzenia Nr 7/2026</w:t>
      </w:r>
    </w:p>
    <w:p w14:paraId="2657A5AC" w14:textId="5064C6B0" w:rsidR="00F73C50" w:rsidRPr="000273BB" w:rsidRDefault="00F73C50">
      <w:pPr>
        <w:pStyle w:val="Default"/>
        <w:ind w:left="6236"/>
        <w:rPr>
          <w:rFonts w:cs="Calibri"/>
          <w:color w:val="auto"/>
          <w:sz w:val="22"/>
          <w:szCs w:val="22"/>
        </w:rPr>
      </w:pPr>
      <w:r w:rsidRPr="000273BB">
        <w:rPr>
          <w:color w:val="auto"/>
          <w:sz w:val="22"/>
          <w:szCs w:val="22"/>
        </w:rPr>
        <w:t xml:space="preserve">Dyrektora Przedszkola Miejskiego Nr </w:t>
      </w:r>
      <w:r w:rsidR="002748AF">
        <w:rPr>
          <w:color w:val="auto"/>
          <w:sz w:val="22"/>
          <w:szCs w:val="22"/>
        </w:rPr>
        <w:t>16</w:t>
      </w:r>
    </w:p>
    <w:p w14:paraId="0B7B7CF2" w14:textId="74717EF5" w:rsidR="00F73C50" w:rsidRDefault="00F73C50">
      <w:pPr>
        <w:pStyle w:val="Default"/>
        <w:ind w:left="6236"/>
        <w:rPr>
          <w:rFonts w:cs="Calibri"/>
        </w:rPr>
      </w:pPr>
      <w:r w:rsidRPr="000273BB">
        <w:rPr>
          <w:color w:val="auto"/>
          <w:sz w:val="22"/>
          <w:szCs w:val="22"/>
        </w:rPr>
        <w:t xml:space="preserve">Kraina </w:t>
      </w:r>
      <w:r w:rsidR="002748AF">
        <w:rPr>
          <w:color w:val="auto"/>
          <w:sz w:val="22"/>
          <w:szCs w:val="22"/>
        </w:rPr>
        <w:t>Odkrywców</w:t>
      </w:r>
      <w:r>
        <w:rPr>
          <w:sz w:val="22"/>
          <w:szCs w:val="22"/>
        </w:rPr>
        <w:t xml:space="preserve"> w Ostrołęce</w:t>
      </w:r>
    </w:p>
    <w:p w14:paraId="1B751201" w14:textId="77777777" w:rsidR="00F73C50" w:rsidRDefault="00F73C50">
      <w:pPr>
        <w:pStyle w:val="Default"/>
        <w:ind w:left="6236"/>
        <w:rPr>
          <w:rFonts w:cs="Calibri"/>
        </w:rPr>
      </w:pPr>
      <w:r>
        <w:rPr>
          <w:sz w:val="22"/>
          <w:szCs w:val="22"/>
        </w:rPr>
        <w:t>z dnia 21 kwietnia 2026 r.</w:t>
      </w:r>
    </w:p>
    <w:p w14:paraId="75406BC7" w14:textId="77777777" w:rsidR="00F73C50" w:rsidRDefault="00F73C50">
      <w:pPr>
        <w:pStyle w:val="Default"/>
        <w:ind w:left="6236"/>
        <w:rPr>
          <w:rFonts w:cs="Calibri"/>
        </w:rPr>
      </w:pPr>
    </w:p>
    <w:p w14:paraId="4373B312" w14:textId="77777777" w:rsidR="00F73C50" w:rsidRDefault="00F73C50">
      <w:pPr>
        <w:pStyle w:val="Default"/>
        <w:rPr>
          <w:rFonts w:cs="Calibri"/>
        </w:rPr>
      </w:pPr>
    </w:p>
    <w:p w14:paraId="48A98418" w14:textId="77777777" w:rsidR="00F73C50" w:rsidRDefault="00F73C50">
      <w:pPr>
        <w:pStyle w:val="Nagwek1"/>
        <w:spacing w:before="12" w:after="0"/>
        <w:jc w:val="center"/>
      </w:pPr>
      <w:r>
        <w:rPr>
          <w:rStyle w:val="Pogrubienie"/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Zasady organizacji dyżuru wakacyjnego</w:t>
      </w:r>
    </w:p>
    <w:p w14:paraId="2A3D5C4B" w14:textId="17D8CA48" w:rsidR="00F73C50" w:rsidRDefault="00F73C50">
      <w:pPr>
        <w:pStyle w:val="Nagwek1"/>
        <w:spacing w:before="12" w:after="0"/>
        <w:jc w:val="center"/>
      </w:pPr>
      <w:r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 xml:space="preserve">w Przedszkolu Miejskim Nr </w:t>
      </w:r>
      <w:r w:rsidR="002748AF"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 xml:space="preserve"> „Kraina </w:t>
      </w:r>
      <w:r w:rsidR="002748AF"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>Odkrywców</w:t>
      </w:r>
      <w:r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>” w Ostrołęce</w:t>
      </w:r>
    </w:p>
    <w:p w14:paraId="0F0A7F58" w14:textId="366E731B" w:rsidR="00F73C50" w:rsidRDefault="00F73C50">
      <w:pPr>
        <w:pStyle w:val="Nagwek1"/>
        <w:spacing w:before="12" w:after="0"/>
        <w:jc w:val="center"/>
      </w:pPr>
      <w:r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>w roku szkolnym 202</w:t>
      </w:r>
      <w:r w:rsidR="00D41D6A"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>/202</w:t>
      </w:r>
      <w:r w:rsidR="00D41D6A"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>6</w:t>
      </w:r>
    </w:p>
    <w:p w14:paraId="20C3FB22" w14:textId="77777777" w:rsidR="00F73C50" w:rsidRDefault="00F73C50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986089E" w14:textId="224571B9" w:rsidR="00F73C50" w:rsidRDefault="00F73C50" w:rsidP="00DA6538">
      <w:pPr>
        <w:pStyle w:val="Tekstpodstawowy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Miejskie Nr </w:t>
      </w:r>
      <w:r w:rsidR="00DA24E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„Kraina </w:t>
      </w:r>
      <w:r w:rsidR="00DA24EF">
        <w:rPr>
          <w:rFonts w:ascii="Times New Roman" w:hAnsi="Times New Roman" w:cs="Times New Roman"/>
          <w:sz w:val="24"/>
          <w:szCs w:val="24"/>
        </w:rPr>
        <w:t>Od</w:t>
      </w:r>
      <w:r w:rsidR="00564776">
        <w:rPr>
          <w:rFonts w:ascii="Times New Roman" w:hAnsi="Times New Roman" w:cs="Times New Roman"/>
          <w:sz w:val="24"/>
          <w:szCs w:val="24"/>
        </w:rPr>
        <w:t>krywców</w:t>
      </w:r>
      <w:r>
        <w:rPr>
          <w:rFonts w:ascii="Times New Roman" w:hAnsi="Times New Roman" w:cs="Times New Roman"/>
          <w:sz w:val="24"/>
          <w:szCs w:val="24"/>
        </w:rPr>
        <w:t xml:space="preserve">” w Ostrołęce funkcjonuje przez cały rok kalendarzowy, z przerwą wakacyjną umożliwiającą wykorzystanie przez pracowników urlopu wypoczynkowego oraz wykonanie niezbędnych remontów. </w:t>
      </w:r>
    </w:p>
    <w:p w14:paraId="460550E4" w14:textId="3E679A0F" w:rsidR="00F73C50" w:rsidRDefault="00F73C50" w:rsidP="00D41D6A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Miejskie Nr </w:t>
      </w:r>
      <w:r w:rsidR="00DA24E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„Kraina </w:t>
      </w:r>
      <w:r w:rsidR="00564776">
        <w:rPr>
          <w:rFonts w:ascii="Times New Roman" w:hAnsi="Times New Roman" w:cs="Times New Roman"/>
          <w:sz w:val="24"/>
          <w:szCs w:val="24"/>
        </w:rPr>
        <w:t>Odkrywców</w:t>
      </w:r>
      <w:r>
        <w:rPr>
          <w:rFonts w:ascii="Times New Roman" w:hAnsi="Times New Roman" w:cs="Times New Roman"/>
          <w:sz w:val="24"/>
          <w:szCs w:val="24"/>
        </w:rPr>
        <w:t>” w Ostrołęce</w:t>
      </w:r>
      <w:r w:rsidR="00231C42">
        <w:rPr>
          <w:rFonts w:ascii="Times New Roman" w:hAnsi="Times New Roman" w:cs="Times New Roman"/>
          <w:sz w:val="24"/>
          <w:szCs w:val="24"/>
        </w:rPr>
        <w:t xml:space="preserve"> </w:t>
      </w:r>
      <w:r w:rsidR="00D41D6A">
        <w:rPr>
          <w:rFonts w:ascii="Times New Roman" w:hAnsi="Times New Roman" w:cs="Times New Roman"/>
          <w:sz w:val="24"/>
          <w:szCs w:val="24"/>
        </w:rPr>
        <w:t xml:space="preserve">w tym roku szkolnym </w:t>
      </w:r>
      <w:r w:rsidR="00231C42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pełni dyżur</w:t>
      </w:r>
      <w:r w:rsidR="00231C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wakacyjn</w:t>
      </w:r>
      <w:r w:rsidR="00231C42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zgodnie z </w:t>
      </w:r>
      <w:r w:rsidR="00D41D6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arządzeniem nr 4/2026 Prezydenta Miasta Ostrołęki w sprawie ustalenia harmonogramu przerw i dyżurów wakacyjnych w pracy przedszkoli i oddziałów przedszkolnych</w:t>
      </w:r>
      <w:r w:rsidR="00D41D6A">
        <w:rPr>
          <w:rFonts w:ascii="Times New Roman" w:hAnsi="Times New Roman" w:cs="Times New Roman"/>
          <w:sz w:val="24"/>
          <w:szCs w:val="24"/>
        </w:rPr>
        <w:t xml:space="preserve"> </w:t>
      </w:r>
      <w:r w:rsidR="00D41D6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szkołach podstawowych prowadzonych przez Miasto Ostrołęka na rok szkolny 202</w:t>
      </w:r>
      <w:r w:rsidR="00D41D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41D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FD1D35" w14:textId="77777777" w:rsidR="00F73C50" w:rsidRDefault="00F73C50" w:rsidP="00DA6538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dotyczące wykazu dyżurów wakacyjnych oraz zasad ich funkcjonowania będą umieszczane na tablicach informacyjnych w przedszkolach oraz na ich stronach internetowych. </w:t>
      </w:r>
    </w:p>
    <w:p w14:paraId="0D56670E" w14:textId="77777777" w:rsidR="00F73C50" w:rsidRDefault="00F73C50" w:rsidP="00DA6538">
      <w:pPr>
        <w:pStyle w:val="Tekstpodstawowy"/>
        <w:numPr>
          <w:ilvl w:val="0"/>
          <w:numId w:val="1"/>
        </w:numPr>
        <w:tabs>
          <w:tab w:val="clear" w:pos="2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dyżur wakacyjny przyjmowane są wyłącznie dzieci uczęszczające w bieżącym roku szkolnym do przedszkoli miejskich w Ostrołęce. </w:t>
      </w:r>
    </w:p>
    <w:p w14:paraId="46BC2DAC" w14:textId="77777777" w:rsidR="00F73C50" w:rsidRDefault="00F73C50" w:rsidP="00D41D6A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dyżuru wakacyjnego nie jest okresem adaptacji dla dzieci rozpoczynających edukację przedszkolną w nowym roku szkolnym. </w:t>
      </w:r>
    </w:p>
    <w:p w14:paraId="3C30F20E" w14:textId="77777777" w:rsidR="00F73C50" w:rsidRDefault="00F73C50" w:rsidP="00D41D6A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dyżuru wakacyjnego mogą korzystać w pierwszej kolejności dzieci, których obydwoje rodzice pracują lub rodzic samotnie wychowujący dziecko pracuje i tym samym nie może zapewnić dziecku opieki. </w:t>
      </w:r>
    </w:p>
    <w:p w14:paraId="3CC2E35F" w14:textId="77777777" w:rsidR="00F73C50" w:rsidRDefault="00F73C50" w:rsidP="00D41D6A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Liczebność grup przedszkolnych podczas dyżuru wakacyjnego jest zgodna z obowiązującymi przepisami i nie może przekraczać 25 dzieci. </w:t>
      </w:r>
    </w:p>
    <w:p w14:paraId="1B9976A6" w14:textId="77777777" w:rsidR="00F73C50" w:rsidRDefault="00F73C50" w:rsidP="00D41D6A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wakacyjnym przedszkole dyżurujące zapewnia dzieciom wyłącznie zajęcia opiekuńczo-wychowawcze. </w:t>
      </w:r>
    </w:p>
    <w:p w14:paraId="69698E8D" w14:textId="77777777" w:rsidR="00F73C50" w:rsidRDefault="00F73C50" w:rsidP="00D41D6A">
      <w:pPr>
        <w:pStyle w:val="Tekstpodstawowy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Zapisy na dyżur wakacyjny prowadzone są bezpośrednio w przedszkolach pełniących dyżur. </w:t>
      </w:r>
    </w:p>
    <w:p w14:paraId="118EA5AC" w14:textId="77777777" w:rsidR="00F73C50" w:rsidRDefault="00F73C50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87660EC" w14:textId="77777777" w:rsidR="00F73C50" w:rsidRDefault="00F73C50" w:rsidP="00DA6538">
      <w:pPr>
        <w:pStyle w:val="Tekstpodstawowy"/>
        <w:numPr>
          <w:ilvl w:val="0"/>
          <w:numId w:val="2"/>
        </w:numPr>
        <w:tabs>
          <w:tab w:val="clear" w:pos="709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41D6A">
        <w:rPr>
          <w:rFonts w:ascii="Times New Roman" w:hAnsi="Times New Roman" w:cs="Times New Roman"/>
          <w:b/>
          <w:bCs/>
          <w:color w:val="EE0000"/>
          <w:sz w:val="24"/>
          <w:szCs w:val="24"/>
        </w:rPr>
        <w:t>Zapisy na dyżur wakacyjny odbywają się w przedszkolach dyżurujących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71025E" w14:textId="77777777" w:rsidR="00F73C50" w:rsidRDefault="00F73C50">
      <w:pPr>
        <w:pStyle w:val="Tekstpodstawowy"/>
      </w:pPr>
      <w:r>
        <w:rPr>
          <w:rStyle w:val="Pogrubienie"/>
          <w:rFonts w:ascii="Times New Roman" w:hAnsi="Times New Roman" w:cs="Times New Roman"/>
          <w:sz w:val="24"/>
          <w:szCs w:val="24"/>
        </w:rPr>
        <w:t>Lipiec 2026:</w:t>
      </w:r>
      <w:r>
        <w:rPr>
          <w:rFonts w:ascii="Times New Roman" w:hAnsi="Times New Roman" w:cs="Times New Roman"/>
          <w:sz w:val="24"/>
          <w:szCs w:val="24"/>
        </w:rPr>
        <w:br/>
        <w:t>– Przedszkole Miejskie Nr 7 „Tęczowa Kraina”, ul. Dr. J. Psarskiego 24, 07-410 Ostrołęka</w:t>
      </w:r>
      <w:r>
        <w:rPr>
          <w:rFonts w:ascii="Times New Roman" w:hAnsi="Times New Roman" w:cs="Times New Roman"/>
          <w:sz w:val="24"/>
          <w:szCs w:val="24"/>
        </w:rPr>
        <w:br/>
        <w:t>– Przedszkole Miejskie Nr 8 „Kraina Radości”, ul. Gen. I. Prądzyńskiego 12, 07-410 Ostrołęka</w:t>
      </w:r>
    </w:p>
    <w:p w14:paraId="6A74B8AC" w14:textId="77777777" w:rsidR="00F73C50" w:rsidRDefault="00F73C50">
      <w:pPr>
        <w:pStyle w:val="Tekstpodstawowy"/>
      </w:pPr>
      <w:r>
        <w:rPr>
          <w:rStyle w:val="Pogrubienie"/>
          <w:rFonts w:ascii="Times New Roman" w:hAnsi="Times New Roman" w:cs="Times New Roman"/>
          <w:sz w:val="24"/>
          <w:szCs w:val="24"/>
        </w:rPr>
        <w:t>Sierpień 2026:</w:t>
      </w:r>
      <w:r>
        <w:rPr>
          <w:rFonts w:ascii="Times New Roman" w:hAnsi="Times New Roman" w:cs="Times New Roman"/>
          <w:sz w:val="24"/>
          <w:szCs w:val="24"/>
        </w:rPr>
        <w:br/>
        <w:t>– Przedszkole Miejskie Nr 5 z Oddziałami Integracyjnymi „Leśna Kraina”, ul. Piękna 12, 07-410 Ostrołęka</w:t>
      </w:r>
      <w:r>
        <w:rPr>
          <w:rFonts w:ascii="Times New Roman" w:hAnsi="Times New Roman" w:cs="Times New Roman"/>
          <w:sz w:val="24"/>
          <w:szCs w:val="24"/>
        </w:rPr>
        <w:br/>
        <w:t>– Przedszkole Miejskie Nr 10, ul. H. Sienkiewicza 15, 07-410 Ostrołęka</w:t>
      </w:r>
      <w:r>
        <w:rPr>
          <w:rFonts w:ascii="Times New Roman" w:hAnsi="Times New Roman" w:cs="Times New Roman"/>
          <w:sz w:val="24"/>
          <w:szCs w:val="24"/>
        </w:rPr>
        <w:br/>
        <w:t>– Przedszkole Miejskie Nr 15 „Kraina Marzeń”, ul. S. Jaracza 5, 07-409 Ostrołęka</w:t>
      </w:r>
    </w:p>
    <w:p w14:paraId="1ADD873D" w14:textId="77777777" w:rsidR="00F73C50" w:rsidRDefault="00F73C50" w:rsidP="00D41D6A">
      <w:pPr>
        <w:pStyle w:val="Tekstpodstawow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Zgodnie z art. 31 Konwencji o Prawach Dziecka rodzice powinni uwzględnić prawo dziecka do wypoczynku i czasu wolnego poprzez zaplanowanie przerwy wakacyjnej trwającej co najmniej jeden miesiąc. </w:t>
      </w:r>
    </w:p>
    <w:p w14:paraId="3F99E017" w14:textId="77777777" w:rsidR="00F73C50" w:rsidRDefault="00F73C50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D369D4A" w14:textId="77777777" w:rsidR="00F73C50" w:rsidRDefault="00F73C50">
      <w:pPr>
        <w:pStyle w:val="Tekstpodstawowy"/>
      </w:pPr>
      <w:r>
        <w:rPr>
          <w:rStyle w:val="Pogrubienie"/>
          <w:rFonts w:ascii="Times New Roman" w:hAnsi="Times New Roman" w:cs="Times New Roman"/>
          <w:sz w:val="24"/>
          <w:szCs w:val="24"/>
        </w:rPr>
        <w:t>Warunki przyjęcia dziecka na dyżur wakacyjny:</w:t>
      </w:r>
    </w:p>
    <w:p w14:paraId="033CC593" w14:textId="0E8C8A78" w:rsidR="00F73C50" w:rsidRPr="00D41D6A" w:rsidRDefault="00F73C50" w:rsidP="00D41D6A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jc w:val="both"/>
        <w:rPr>
          <w:b/>
          <w:bCs/>
          <w:color w:val="EE0000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przyjęcia dziecka na dyżur wakacyjny jest zgłoszenie przez rodziców/opiekunów prawnych potrzeby korzystania z dyżuru w terminie od </w:t>
      </w:r>
      <w:r>
        <w:rPr>
          <w:rStyle w:val="Pogrubienie"/>
          <w:rFonts w:ascii="Times New Roman" w:hAnsi="Times New Roman" w:cs="Times New Roman"/>
          <w:sz w:val="24"/>
          <w:szCs w:val="24"/>
        </w:rPr>
        <w:t>26 maja 2026 r. do 6 czerwca 2026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D6A">
        <w:rPr>
          <w:rFonts w:ascii="Times New Roman" w:hAnsi="Times New Roman" w:cs="Times New Roman"/>
          <w:sz w:val="24"/>
          <w:szCs w:val="24"/>
        </w:rPr>
        <w:br/>
      </w:r>
      <w:r w:rsidRPr="00D41D6A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w przedszkolu dyżurującym. </w:t>
      </w:r>
    </w:p>
    <w:p w14:paraId="4D7459E4" w14:textId="77777777" w:rsidR="00F73C50" w:rsidRDefault="00F73C50" w:rsidP="00D41D6A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Zgłoszenie następuje poprzez złożenie </w:t>
      </w:r>
      <w:r w:rsidRPr="00D41D6A">
        <w:rPr>
          <w:rFonts w:ascii="Times New Roman" w:hAnsi="Times New Roman" w:cs="Times New Roman"/>
          <w:color w:val="EE0000"/>
          <w:sz w:val="24"/>
          <w:szCs w:val="24"/>
        </w:rPr>
        <w:t xml:space="preserve">w przedszkolu dyżurującym </w:t>
      </w:r>
      <w:r>
        <w:rPr>
          <w:rFonts w:ascii="Times New Roman" w:hAnsi="Times New Roman" w:cs="Times New Roman"/>
          <w:sz w:val="24"/>
          <w:szCs w:val="24"/>
        </w:rPr>
        <w:t xml:space="preserve">wypełnionego i podpisanego wniosku. </w:t>
      </w:r>
    </w:p>
    <w:p w14:paraId="03A9503C" w14:textId="0C82BCAA" w:rsidR="00F73C50" w:rsidRDefault="00F73C50" w:rsidP="00D41D6A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zapisu dziecka do więcej niż jednego przedszkola rodzic składa odrębny wniosek </w:t>
      </w:r>
      <w:r w:rsidR="00D41D6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każdej wybranej placówce. Wniosek stanowi załącznik nr 1. </w:t>
      </w:r>
    </w:p>
    <w:p w14:paraId="1177AE18" w14:textId="77777777" w:rsidR="00F73C50" w:rsidRDefault="00F73C50" w:rsidP="00D41D6A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dostępny jest w siedzibie oraz na stronie internetowej przedszkola. </w:t>
      </w:r>
    </w:p>
    <w:p w14:paraId="375E8D36" w14:textId="77777777" w:rsidR="00F73C50" w:rsidRPr="00D41D6A" w:rsidRDefault="00F73C50" w:rsidP="00D41D6A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1D6A">
        <w:rPr>
          <w:rFonts w:ascii="Times New Roman" w:hAnsi="Times New Roman" w:cs="Times New Roman"/>
          <w:sz w:val="24"/>
          <w:szCs w:val="24"/>
          <w:u w:val="single"/>
        </w:rPr>
        <w:t xml:space="preserve">O przyjęciu dziecka na dyżur wakacyjny decyduje kolejność zgłoszeń. </w:t>
      </w:r>
    </w:p>
    <w:p w14:paraId="415C16D3" w14:textId="0C15A236" w:rsidR="00F73C50" w:rsidRDefault="00F73C50" w:rsidP="00DA6538">
      <w:pPr>
        <w:pStyle w:val="Tekstpodstawowy"/>
        <w:numPr>
          <w:ilvl w:val="0"/>
          <w:numId w:val="4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Lista dzieci przyjętych na dyżur wakacyjny zostanie podana do wiadomości do dnia </w:t>
      </w:r>
      <w:r>
        <w:rPr>
          <w:rStyle w:val="Pogrubienie"/>
          <w:rFonts w:ascii="Times New Roman" w:hAnsi="Times New Roman" w:cs="Times New Roman"/>
          <w:sz w:val="24"/>
          <w:szCs w:val="24"/>
        </w:rPr>
        <w:t>15 czerwca 2026</w:t>
      </w:r>
      <w:r w:rsidR="00DA6538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w przedszkolach dyżurujących oraz macierzystych. </w:t>
      </w:r>
    </w:p>
    <w:p w14:paraId="04E47E10" w14:textId="77777777" w:rsidR="00F73C50" w:rsidRDefault="00F73C50" w:rsidP="00D41D6A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uzasadnionych przypadkach, przy wolnych miejscach, dyrektor przedszkola może przyjąć dziecko zgłoszone w innym terminie niż wskazany powyżej. Zapis ten dotyczy również dzieci rodziców niepracujących. </w:t>
      </w:r>
    </w:p>
    <w:p w14:paraId="4CC4E462" w14:textId="77777777" w:rsidR="00F73C50" w:rsidRDefault="00F73C50" w:rsidP="00D41D6A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dziecko będzie odbierane przez inne osoby niż rodzice/opiekunowie prawni, do wniosku należy dołączyć pisemne upoważnienie (załącznik nr 2). </w:t>
      </w:r>
    </w:p>
    <w:p w14:paraId="387A62C3" w14:textId="77777777" w:rsidR="00F73C50" w:rsidRDefault="00F73C50" w:rsidP="00D41D6A">
      <w:pPr>
        <w:pStyle w:val="Tekstpodstawowy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6538">
        <w:rPr>
          <w:rFonts w:ascii="Times New Roman" w:hAnsi="Times New Roman" w:cs="Times New Roman"/>
          <w:color w:val="EE0000"/>
          <w:sz w:val="24"/>
          <w:szCs w:val="24"/>
          <w:u w:val="single"/>
        </w:rPr>
        <w:t>Opłatę za wskazany okres pobytu dziecka w wybranym przedszkolu wnosi się na rachunek bankowy przedszkola dyżurującego w następujących terminach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2BA08A" w14:textId="77777777" w:rsidR="00F73C50" w:rsidRDefault="00F73C50" w:rsidP="00D41D6A">
      <w:pPr>
        <w:pStyle w:val="Tekstpodstawowy"/>
        <w:numPr>
          <w:ilvl w:val="0"/>
          <w:numId w:val="5"/>
        </w:numPr>
        <w:spacing w:after="0"/>
        <w:jc w:val="both"/>
      </w:pPr>
      <w:r>
        <w:rPr>
          <w:rStyle w:val="Pogrubienie"/>
          <w:rFonts w:ascii="Times New Roman" w:hAnsi="Times New Roman" w:cs="Times New Roman"/>
          <w:sz w:val="24"/>
          <w:szCs w:val="24"/>
        </w:rPr>
        <w:t>Przedszkole Miejskie Nr 7 „Tęczowa Kraina”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</w:t>
      </w:r>
      <w:r w:rsidRPr="00DA6538">
        <w:rPr>
          <w:rFonts w:ascii="Times New Roman" w:hAnsi="Times New Roman" w:cs="Times New Roman"/>
          <w:b/>
          <w:bCs/>
          <w:sz w:val="24"/>
          <w:szCs w:val="24"/>
        </w:rPr>
        <w:t>01.07.2026–06.07.2026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</w:t>
      </w:r>
      <w:r w:rsidRPr="009159C7">
        <w:rPr>
          <w:rFonts w:ascii="Times New Roman" w:eastAsia="Arial Unicode MS" w:hAnsi="Times New Roman" w:cs="Times New Roman"/>
          <w:b/>
          <w:bCs/>
          <w:sz w:val="24"/>
          <w:szCs w:val="24"/>
        </w:rPr>
        <w:t>06 1020 3802 0000 1502 0208 1776</w:t>
      </w:r>
    </w:p>
    <w:p w14:paraId="06BAB5D6" w14:textId="77777777" w:rsidR="00F73C50" w:rsidRDefault="00F73C50" w:rsidP="00D41D6A">
      <w:pPr>
        <w:pStyle w:val="Tekstpodstawowy"/>
        <w:numPr>
          <w:ilvl w:val="0"/>
          <w:numId w:val="5"/>
        </w:numPr>
        <w:tabs>
          <w:tab w:val="left" w:pos="0"/>
        </w:tabs>
        <w:spacing w:after="0"/>
        <w:jc w:val="both"/>
      </w:pPr>
      <w:r>
        <w:rPr>
          <w:rStyle w:val="Pogrubienie"/>
          <w:rFonts w:ascii="Times New Roman" w:hAnsi="Times New Roman" w:cs="Times New Roman"/>
          <w:sz w:val="24"/>
          <w:szCs w:val="24"/>
        </w:rPr>
        <w:t>Przedszkole Miejskie Nr 8 „Kraina Radości”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</w:t>
      </w:r>
      <w:r w:rsidRPr="00DA6538">
        <w:rPr>
          <w:rFonts w:ascii="Times New Roman" w:hAnsi="Times New Roman" w:cs="Times New Roman"/>
          <w:b/>
          <w:bCs/>
          <w:sz w:val="24"/>
          <w:szCs w:val="24"/>
        </w:rPr>
        <w:t>01.07.2026–06.07.2026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</w:t>
      </w:r>
      <w:r w:rsidRPr="00FC18AC">
        <w:rPr>
          <w:rFonts w:ascii="Times New Roman" w:eastAsia="Arial Unicode MS" w:hAnsi="Times New Roman" w:cs="Times New Roman"/>
          <w:b/>
          <w:bCs/>
          <w:sz w:val="24"/>
          <w:szCs w:val="24"/>
        </w:rPr>
        <w:t>87 1020 3802 0000 1402 0208 1628</w:t>
      </w:r>
    </w:p>
    <w:p w14:paraId="43DE9534" w14:textId="77777777" w:rsidR="00F73C50" w:rsidRDefault="00F73C50" w:rsidP="00D41D6A">
      <w:pPr>
        <w:pStyle w:val="Tekstpodstawowy"/>
        <w:numPr>
          <w:ilvl w:val="0"/>
          <w:numId w:val="5"/>
        </w:numPr>
        <w:tabs>
          <w:tab w:val="left" w:pos="0"/>
        </w:tabs>
        <w:spacing w:after="0"/>
        <w:jc w:val="both"/>
      </w:pPr>
      <w:r>
        <w:rPr>
          <w:rStyle w:val="Pogrubienie"/>
          <w:rFonts w:ascii="Times New Roman" w:hAnsi="Times New Roman" w:cs="Times New Roman"/>
          <w:sz w:val="24"/>
          <w:szCs w:val="24"/>
        </w:rPr>
        <w:t>Przedszkole Miejskie Nr 5 z Oddziałami Integracyjnymi „Leśna Kraina”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01.08.2026–06.08.2026 PKO BP O/Ostrołęka: </w:t>
      </w:r>
      <w:r w:rsidRPr="007246BE">
        <w:rPr>
          <w:rFonts w:ascii="Times New Roman" w:eastAsia="Arial Unicode MS" w:hAnsi="Times New Roman" w:cs="Times New Roman"/>
          <w:b/>
          <w:bCs/>
          <w:sz w:val="24"/>
          <w:szCs w:val="24"/>
        </w:rPr>
        <w:t>79 1020 3802 0000 1002 0208 0125</w:t>
      </w:r>
    </w:p>
    <w:p w14:paraId="4D0ECA26" w14:textId="77777777" w:rsidR="00F73C50" w:rsidRDefault="00F73C50" w:rsidP="00D41D6A">
      <w:pPr>
        <w:pStyle w:val="Tekstpodstawowy"/>
        <w:numPr>
          <w:ilvl w:val="0"/>
          <w:numId w:val="5"/>
        </w:numPr>
        <w:tabs>
          <w:tab w:val="left" w:pos="0"/>
        </w:tabs>
        <w:spacing w:after="0"/>
        <w:jc w:val="both"/>
      </w:pPr>
      <w:r>
        <w:rPr>
          <w:rStyle w:val="Pogrubienie"/>
          <w:rFonts w:ascii="Times New Roman" w:hAnsi="Times New Roman" w:cs="Times New Roman"/>
          <w:sz w:val="24"/>
          <w:szCs w:val="24"/>
        </w:rPr>
        <w:t>Przedszkole Miejskie Nr 10</w:t>
      </w:r>
      <w:r>
        <w:rPr>
          <w:rFonts w:ascii="Times New Roman" w:hAnsi="Times New Roman" w:cs="Times New Roman"/>
          <w:sz w:val="24"/>
          <w:szCs w:val="24"/>
        </w:rPr>
        <w:t xml:space="preserve"> – wpłata w dniach </w:t>
      </w:r>
      <w:r w:rsidRPr="00DA6538">
        <w:rPr>
          <w:rFonts w:ascii="Times New Roman" w:hAnsi="Times New Roman" w:cs="Times New Roman"/>
          <w:b/>
          <w:bCs/>
          <w:sz w:val="24"/>
          <w:szCs w:val="24"/>
        </w:rPr>
        <w:t>01.08.2026–06.08.2026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</w:t>
      </w:r>
      <w:r w:rsidRPr="00FC18AC">
        <w:rPr>
          <w:rFonts w:ascii="Times New Roman" w:eastAsia="Arial Unicode MS" w:hAnsi="Times New Roman" w:cs="Times New Roman"/>
          <w:b/>
          <w:bCs/>
          <w:sz w:val="24"/>
          <w:szCs w:val="24"/>
        </w:rPr>
        <w:t>41 1020 3802 0000 1002 0207 8384</w:t>
      </w:r>
    </w:p>
    <w:p w14:paraId="4B6E00FA" w14:textId="77777777" w:rsidR="00F73C50" w:rsidRDefault="00F73C50" w:rsidP="00D41D6A">
      <w:pPr>
        <w:pStyle w:val="Tekstpodstawowy"/>
        <w:numPr>
          <w:ilvl w:val="0"/>
          <w:numId w:val="5"/>
        </w:numPr>
        <w:tabs>
          <w:tab w:val="left" w:pos="0"/>
        </w:tabs>
        <w:jc w:val="both"/>
      </w:pPr>
      <w:r>
        <w:rPr>
          <w:rStyle w:val="Pogrubienie"/>
          <w:rFonts w:ascii="Times New Roman" w:hAnsi="Times New Roman" w:cs="Times New Roman"/>
          <w:sz w:val="24"/>
          <w:szCs w:val="24"/>
        </w:rPr>
        <w:t>Przedszkole Miejskie Nr 15 „Kraina Marzeń”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</w:t>
      </w:r>
      <w:r w:rsidRPr="00DA6538">
        <w:rPr>
          <w:rFonts w:ascii="Times New Roman" w:hAnsi="Times New Roman" w:cs="Times New Roman"/>
          <w:b/>
          <w:bCs/>
          <w:sz w:val="24"/>
          <w:szCs w:val="24"/>
        </w:rPr>
        <w:t>01.08.2026–06.08.2026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 </w:t>
      </w:r>
      <w:r w:rsidRPr="00961687">
        <w:rPr>
          <w:rFonts w:ascii="Times New Roman" w:eastAsia="Arial Unicode MS" w:hAnsi="Times New Roman" w:cs="Times New Roman"/>
          <w:b/>
          <w:bCs/>
          <w:sz w:val="24"/>
          <w:szCs w:val="24"/>
        </w:rPr>
        <w:t>89 1020 3802 0000 1602 0208 2949</w:t>
      </w:r>
    </w:p>
    <w:p w14:paraId="5628433F" w14:textId="77777777" w:rsidR="00F73C50" w:rsidRDefault="00F73C50" w:rsidP="00DA6538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1A8AC37" w14:textId="77777777" w:rsidR="00F73C50" w:rsidRDefault="00F73C50" w:rsidP="00DA6538">
      <w:pPr>
        <w:pStyle w:val="Tekstpodstawowy"/>
        <w:jc w:val="center"/>
      </w:pPr>
      <w:r>
        <w:rPr>
          <w:rStyle w:val="Pogrubienie"/>
          <w:rFonts w:ascii="Times New Roman" w:hAnsi="Times New Roman" w:cs="Times New Roman"/>
          <w:sz w:val="24"/>
          <w:szCs w:val="24"/>
        </w:rPr>
        <w:t>Opłaty:</w:t>
      </w:r>
    </w:p>
    <w:p w14:paraId="1EE39C24" w14:textId="7A596D8C" w:rsidR="00F73C50" w:rsidRDefault="00F73C50" w:rsidP="00DA6538">
      <w:pPr>
        <w:pStyle w:val="Tekstpodstawow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opłat za korzystanie z wychowania przedszkolnego oraz za wyżywienie określone są </w:t>
      </w:r>
      <w:r w:rsidR="00DA65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Uchwale Nr 35/VI/2024 Rady Miasta Ostrołęki z dnia 20 czerwca 2024 roku w sprawie określenia wysokości opłat za korzystanie z wychowania przedszkolnego w publicznych przedszkolach oraz oddziałach przedszkolnych w szkołach podstawowych prowadzonych przez Miasto Ostrołęka. </w:t>
      </w:r>
    </w:p>
    <w:p w14:paraId="1CE9C29C" w14:textId="2AA75A41" w:rsidR="00F73C50" w:rsidRDefault="00F73C50" w:rsidP="00D41D6A">
      <w:pPr>
        <w:pStyle w:val="Tekstpodstawowy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Opłaty za korzystanie z wychowania przedszkolnego oraz wyżywienie naliczane są zgodnie </w:t>
      </w:r>
      <w:r w:rsidR="00DA65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obowiązującymi przepisami. </w:t>
      </w:r>
    </w:p>
    <w:p w14:paraId="4EDB909F" w14:textId="77777777" w:rsidR="00F73C50" w:rsidRDefault="00F73C50" w:rsidP="00DA6538">
      <w:pPr>
        <w:pStyle w:val="Tekstpodstawowy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Opłaty za dany miesiąc regulowane są przez rodzica/opiekuna prawnego i naliczane będą w wysokości wynikającej z liczby godzin pobytu dziecka w przedszkolu dyżurującym realizowanych po podstawie programowej oraz dziennej stawki żywieniowej – zgodnie z zadeklarowanym czasem pobytu dziecka. </w:t>
      </w:r>
    </w:p>
    <w:p w14:paraId="5847F535" w14:textId="77777777" w:rsidR="00F73C50" w:rsidRDefault="00F73C50" w:rsidP="00DA6538">
      <w:pPr>
        <w:pStyle w:val="Tekstpodstawowy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przyjęcia dziecka do przedszkola dyżurującego w trakcie trwania miesiąca, rodzic/opiekun prawny dziecka wnosi opłaty za świadczenia, o których mowa w ust. 1 proporcjonalnie od dnia przyprowadzenia dziecka do przedszkola dyżurującego. </w:t>
      </w:r>
    </w:p>
    <w:p w14:paraId="5B96DD1A" w14:textId="77777777" w:rsidR="00F73C50" w:rsidRDefault="00F73C50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5AD0909" w14:textId="77777777" w:rsidR="00F73C50" w:rsidRDefault="00F73C50" w:rsidP="00DA6538">
      <w:pPr>
        <w:pStyle w:val="Tekstpodstawowy"/>
        <w:jc w:val="center"/>
      </w:pPr>
      <w:r>
        <w:rPr>
          <w:rStyle w:val="Pogrubienie"/>
          <w:rFonts w:ascii="Times New Roman" w:hAnsi="Times New Roman" w:cs="Times New Roman"/>
          <w:sz w:val="24"/>
          <w:szCs w:val="24"/>
        </w:rPr>
        <w:t>Organizacja i bezpieczeństwo:</w:t>
      </w:r>
    </w:p>
    <w:p w14:paraId="1A4068E7" w14:textId="713E3119" w:rsidR="00F73C50" w:rsidRDefault="00F73C50" w:rsidP="00DA6538">
      <w:pPr>
        <w:pStyle w:val="Tekstpodstawowy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dyżurującego przedszkola zapewnia bezpieczne i higieniczne warunki pobytu dzieci </w:t>
      </w:r>
      <w:r w:rsidR="00DA65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przedszkolu, udostępnia do wglądu rodzicom/prawnym opiekunom dzieci przyjętych na dyżur wakacyjny statut przedszkola. </w:t>
      </w:r>
    </w:p>
    <w:p w14:paraId="34051619" w14:textId="77777777" w:rsidR="00F73C50" w:rsidRDefault="00F73C50" w:rsidP="00DA6538">
      <w:pPr>
        <w:pStyle w:val="Tekstpodstawowy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Rodzice/opiekunowie prawni dzieci zakwalifikowanych na dyżur wakacyjny zobowiązani są do przestrzegania zasad obowiązujących w przedszkolu dyżurującym. </w:t>
      </w:r>
    </w:p>
    <w:p w14:paraId="422D8F0E" w14:textId="79EE82D7" w:rsidR="00F73C50" w:rsidRDefault="00F73C50" w:rsidP="00DA6538">
      <w:pPr>
        <w:pStyle w:val="Tekstpodstawowy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dyżuru wakacyjnego, ze względu na bezpieczeństwo dzieci, nauczyciele mają prawo poprosić osoby odbierające dziecko o okazanie dokumentu tożsamości oraz zweryfikować dane </w:t>
      </w:r>
      <w:r w:rsidR="00DA65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upoważnieniem. </w:t>
      </w:r>
    </w:p>
    <w:p w14:paraId="68D5DAFC" w14:textId="77777777" w:rsidR="00F73C50" w:rsidRDefault="00F73C50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6F3ED9A6" w14:textId="77777777" w:rsidR="00F73C50" w:rsidRDefault="00F73C50" w:rsidP="00DA6538">
      <w:pPr>
        <w:pStyle w:val="Tekstpodstawowy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kwestiach nieuregulowanych niniejszym regulaminem obowiązują przepisy zawarte w statucie przedszkola oraz innych regulaminach obowiązujących w przedszkolu.</w:t>
      </w:r>
    </w:p>
    <w:p w14:paraId="5930A8EB" w14:textId="77777777" w:rsidR="00F73C50" w:rsidRDefault="00F73C50">
      <w:pPr>
        <w:pStyle w:val="Tekstpodstawowy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ACD23B3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6ADF6C2E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18461EF8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551EC61E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18A34551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4AA6F4CA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0209C45A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4BBE5170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5F471DFD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46565DC2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7A57B610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11F074CF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50BDD961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1E493036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78CB5683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2BC2EA0F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6F9A0EB3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0432CD49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2BFA1E7F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3570B1B9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3F5ED9E7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34DA48A3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35216743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008458EB" w14:textId="77777777" w:rsidR="00DA6538" w:rsidRDefault="00DA6538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5D834B35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10E9103E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lastRenderedPageBreak/>
        <w:t>Załącznik nr 1</w:t>
      </w:r>
    </w:p>
    <w:p w14:paraId="5820C1C9" w14:textId="77777777" w:rsidR="00F73C50" w:rsidRDefault="00F73C50">
      <w:pPr>
        <w:pStyle w:val="Default"/>
        <w:jc w:val="both"/>
        <w:rPr>
          <w:rFonts w:cs="Calibri"/>
        </w:rPr>
      </w:pPr>
    </w:p>
    <w:p w14:paraId="7BB71CC0" w14:textId="77777777" w:rsidR="00F73C50" w:rsidRDefault="00F73C50">
      <w:pPr>
        <w:spacing w:after="0" w:line="240" w:lineRule="auto"/>
        <w:jc w:val="center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Wniosek</w:t>
      </w:r>
    </w:p>
    <w:p w14:paraId="3AD6DEB2" w14:textId="77777777" w:rsidR="00F73C50" w:rsidRDefault="00F73C50">
      <w:pPr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o przyjęcie dziecka na dyżur wakacyjny </w:t>
      </w:r>
    </w:p>
    <w:p w14:paraId="602A30B3" w14:textId="059FD62F" w:rsidR="00F73C50" w:rsidRDefault="00F73C50">
      <w:pPr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do Przedszkola  Miejskiego</w:t>
      </w:r>
      <w:r w:rsidR="00231C4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…………..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w Ostrołęce</w:t>
      </w:r>
    </w:p>
    <w:p w14:paraId="4D9B1B4B" w14:textId="77777777" w:rsidR="00F73C50" w:rsidRDefault="00F73C50">
      <w:pPr>
        <w:spacing w:after="0" w:line="360" w:lineRule="auto"/>
        <w:jc w:val="center"/>
        <w:rPr>
          <w:rFonts w:ascii="Times New Roman" w:eastAsia="SimSun" w:hAnsi="Times New Roman"/>
          <w:color w:val="000000"/>
          <w:kern w:val="2"/>
          <w:sz w:val="16"/>
          <w:szCs w:val="16"/>
          <w:lang w:eastAsia="zh-CN"/>
        </w:rPr>
      </w:pPr>
    </w:p>
    <w:p w14:paraId="5272E509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Imię i nazwisko dziecka:                                                                                                   </w:t>
      </w:r>
    </w:p>
    <w:p w14:paraId="1CC96D7A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……………………………………………………………...…………………...……………………</w:t>
      </w:r>
    </w:p>
    <w:p w14:paraId="7679A7AD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>W roku szkolnym 2025/2026 dziecko uczęszcza do Przedszkola Miejskiego Nr ……… w Ostrołęce</w:t>
      </w:r>
    </w:p>
    <w:p w14:paraId="34228731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14:paraId="2BA939A5" w14:textId="77777777" w:rsidR="00F73C50" w:rsidRDefault="00F73C50">
      <w:pPr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 xml:space="preserve">PESEL dziecka:  </w:t>
      </w:r>
    </w:p>
    <w:tbl>
      <w:tblPr>
        <w:tblW w:w="873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795"/>
        <w:gridCol w:w="792"/>
        <w:gridCol w:w="792"/>
        <w:gridCol w:w="793"/>
        <w:gridCol w:w="793"/>
        <w:gridCol w:w="794"/>
        <w:gridCol w:w="793"/>
        <w:gridCol w:w="793"/>
        <w:gridCol w:w="798"/>
        <w:gridCol w:w="798"/>
      </w:tblGrid>
      <w:tr w:rsidR="00F73C50" w14:paraId="5B6F7D65" w14:textId="77777777"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15366D" w14:textId="77777777"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D5B203" w14:textId="77777777"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1B02B2" w14:textId="77777777"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4325D5" w14:textId="77777777"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0F1494" w14:textId="77777777"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952E15" w14:textId="77777777"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15BDF0" w14:textId="77777777"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245FA7" w14:textId="77777777"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765DBC" w14:textId="77777777"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6EDDC" w14:textId="77777777"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FCE70" w14:textId="77777777" w:rsidR="00F73C50" w:rsidRDefault="00F73C50">
            <w:pPr>
              <w:suppressLineNumbers/>
              <w:snapToGrid w:val="0"/>
              <w:spacing w:after="0" w:line="240" w:lineRule="auto"/>
              <w:jc w:val="center"/>
              <w:rPr>
                <w:rFonts w:ascii="Liberation Serif" w:eastAsia="SimSun" w:hAnsi="Liberation Serif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5F2A7C4F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14:paraId="7BEFBCC2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Data urodzenia dziecka: ………………………………………………………….…..…………………..</w:t>
      </w:r>
    </w:p>
    <w:p w14:paraId="37296B6B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14:paraId="4B0AB4F9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Imię i nazwisko rodziców/opiekunów  …………………………………………………………………..</w:t>
      </w:r>
    </w:p>
    <w:p w14:paraId="74CD8AC6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kern w:val="2"/>
          <w:lang w:eastAsia="zh-CN"/>
        </w:rPr>
        <w:t xml:space="preserve">    </w:t>
      </w:r>
    </w:p>
    <w:p w14:paraId="0C51B15D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Adres zamieszkania: ………………………………………………………..…..….……….…………… </w:t>
      </w:r>
    </w:p>
    <w:p w14:paraId="350DF1C3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14:paraId="7300896C" w14:textId="77777777" w:rsidR="00F73C50" w:rsidRDefault="00F73C50">
      <w:pPr>
        <w:spacing w:after="0" w:line="24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Telefony do kontaktu:  matka-………………………………ojciec -……………………………………</w:t>
      </w:r>
    </w:p>
    <w:p w14:paraId="76A4EE4A" w14:textId="77777777" w:rsidR="00F73C50" w:rsidRDefault="00F73C50">
      <w:pPr>
        <w:spacing w:after="0" w:line="24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</w:p>
    <w:p w14:paraId="3056890A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Adres e-mail rodziców:…………………………………………………………………………………..</w:t>
      </w:r>
    </w:p>
    <w:p w14:paraId="02D41DBA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14:paraId="1E851AED" w14:textId="77777777" w:rsidR="00F73C50" w:rsidRDefault="00F73C50">
      <w:pPr>
        <w:spacing w:after="0" w:line="36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TERMIN: dokładna data i czas pobytu dziecka w przedszkolu</w:t>
      </w:r>
    </w:p>
    <w:p w14:paraId="7366ABF8" w14:textId="77777777" w:rsidR="00F73C50" w:rsidRDefault="00F73C50">
      <w:pPr>
        <w:spacing w:after="0" w:line="36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Od …………………………do ……………..………/liczba dni ………………..</w:t>
      </w:r>
    </w:p>
    <w:p w14:paraId="44E050F0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W godzinach od…………...do…………………….</w:t>
      </w:r>
    </w:p>
    <w:p w14:paraId="6C8DED2A" w14:textId="77777777" w:rsidR="00F73C50" w:rsidRDefault="00F73C50">
      <w:pPr>
        <w:spacing w:after="0" w:line="360" w:lineRule="auto"/>
        <w:rPr>
          <w:rFonts w:ascii="Times New Roman" w:eastAsia="SimSun" w:hAnsi="Times New Roman" w:cs="Times New Roman"/>
          <w:color w:val="000000"/>
          <w:kern w:val="2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Informacje o alergiach, chorobach przewlekłych, opiniach i orzeczenie które mają wpływ na funkcjonowanie dziecka w przedszkolu : ……………………………………………………………….</w:t>
      </w:r>
    </w:p>
    <w:p w14:paraId="1BD04644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……………………………………………………………………………………………………………</w:t>
      </w:r>
    </w:p>
    <w:p w14:paraId="202468A9" w14:textId="77777777" w:rsidR="00F73C50" w:rsidRDefault="00F73C50">
      <w:pPr>
        <w:spacing w:after="0" w:line="36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Dodatkowe informacje o dziecku mogące wpłynąć na funkcjonowanie dziecka                                                                         w przedszkolu ……………………………………………………….…………………………………………………...</w:t>
      </w:r>
    </w:p>
    <w:p w14:paraId="2FCFD996" w14:textId="77777777" w:rsidR="00F73C50" w:rsidRDefault="00F73C50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Zobowiązujemy się do poniesienia pełnych kosztów pobytu dziecka na dyżurze wakacyjnym (tj. wyżywienie wg stawki żywieniowej obowiązującej w danym przedszkolu/szkole + 1,10 zł za każdą rozpoczętą godzinę faktycznego pobytu dziecka ponad podstawę programową) oraz terminowego uiszczenia opłaty. </w:t>
      </w:r>
    </w:p>
    <w:p w14:paraId="53DB2030" w14:textId="77777777" w:rsidR="00F73C50" w:rsidRDefault="00F73C50">
      <w:pPr>
        <w:spacing w:after="0" w:line="240" w:lineRule="auto"/>
        <w:rPr>
          <w:rFonts w:ascii="Times New Roman" w:eastAsia="SimSun" w:hAnsi="Times New Roman"/>
          <w:b/>
          <w:bCs/>
          <w:color w:val="000000"/>
          <w:kern w:val="2"/>
          <w:highlight w:val="white"/>
          <w:lang w:eastAsia="zh-CN"/>
        </w:rPr>
      </w:pPr>
    </w:p>
    <w:p w14:paraId="186EC355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highlight w:val="white"/>
          <w:lang w:eastAsia="zh-CN"/>
        </w:rPr>
        <w:t>Wyrażamy dobrowolnie zgodę na zebranie w/w danych osobowych.</w:t>
      </w:r>
    </w:p>
    <w:p w14:paraId="6C484AF3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highlight w:val="white"/>
          <w:lang w:eastAsia="zh-CN"/>
        </w:rPr>
        <w:t>Oświadczamy, że przedłożone przez nas informacje są zgodne ze stanem faktycznym.</w:t>
      </w:r>
    </w:p>
    <w:p w14:paraId="2C703986" w14:textId="77777777" w:rsidR="00F73C50" w:rsidRDefault="00F73C50">
      <w:pPr>
        <w:spacing w:after="0" w:line="360" w:lineRule="auto"/>
        <w:rPr>
          <w:rFonts w:ascii="Times New Roman" w:eastAsia="SimSun" w:hAnsi="Times New Roman"/>
          <w:b/>
          <w:bCs/>
          <w:color w:val="000000"/>
          <w:kern w:val="2"/>
          <w:lang w:eastAsia="zh-CN"/>
        </w:rPr>
      </w:pPr>
    </w:p>
    <w:p w14:paraId="685B9D39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14"/>
          <w:szCs w:val="14"/>
          <w:lang w:eastAsia="zh-CN"/>
        </w:rPr>
      </w:pPr>
    </w:p>
    <w:p w14:paraId="1DAB81DB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lang w:eastAsia="zh-CN"/>
        </w:rPr>
        <w:t>Nr konta rodzica/opiekuna niezbędny do zwrotu za ewentualne nadpłaty za dziecko przebywające na dyżurze wakacyjnym:</w:t>
      </w:r>
    </w:p>
    <w:tbl>
      <w:tblPr>
        <w:tblW w:w="9644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"/>
        <w:gridCol w:w="372"/>
        <w:gridCol w:w="372"/>
        <w:gridCol w:w="371"/>
        <w:gridCol w:w="369"/>
        <w:gridCol w:w="371"/>
        <w:gridCol w:w="372"/>
        <w:gridCol w:w="369"/>
        <w:gridCol w:w="371"/>
        <w:gridCol w:w="371"/>
        <w:gridCol w:w="370"/>
        <w:gridCol w:w="371"/>
        <w:gridCol w:w="373"/>
        <w:gridCol w:w="369"/>
        <w:gridCol w:w="370"/>
        <w:gridCol w:w="372"/>
        <w:gridCol w:w="370"/>
        <w:gridCol w:w="370"/>
        <w:gridCol w:w="372"/>
        <w:gridCol w:w="370"/>
        <w:gridCol w:w="370"/>
        <w:gridCol w:w="371"/>
        <w:gridCol w:w="371"/>
        <w:gridCol w:w="370"/>
        <w:gridCol w:w="371"/>
        <w:gridCol w:w="375"/>
      </w:tblGrid>
      <w:tr w:rsidR="00F73C50" w14:paraId="7F101722" w14:textId="77777777"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A1627C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4C042A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48A649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200EFD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EC0342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45E4DA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694BEC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927692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DBB712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0B2D71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DB2449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0BF55C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D0B965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650B8B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78A1A5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DE2217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CE9C74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54EEA6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542E58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2D037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7ABD8D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C68F74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7A4F0D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376D95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73A805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1BF2E" w14:textId="77777777" w:rsidR="00F73C50" w:rsidRDefault="00F73C50">
            <w:pPr>
              <w:suppressLineNumbers/>
              <w:snapToGrid w:val="0"/>
              <w:spacing w:after="0" w:line="240" w:lineRule="auto"/>
              <w:rPr>
                <w:rFonts w:ascii="Liberation Serif" w:eastAsia="SimSun" w:hAnsi="Liberation Serif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275461DF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6B3B7EDA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647E5F0A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………………..…………………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>…………………………………….</w:t>
      </w:r>
    </w:p>
    <w:p w14:paraId="5F10E78F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(miejscowość, data)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 xml:space="preserve">(Czytelny podpisy rodziców/opiekunów) </w:t>
      </w:r>
      <w:r>
        <w:br w:type="page"/>
      </w:r>
    </w:p>
    <w:p w14:paraId="26904C7E" w14:textId="77777777" w:rsidR="00F73C50" w:rsidRDefault="00F73C50">
      <w:pPr>
        <w:spacing w:after="0" w:line="240" w:lineRule="auto"/>
        <w:jc w:val="center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lang w:eastAsia="zh-CN"/>
        </w:rPr>
        <w:lastRenderedPageBreak/>
        <w:t xml:space="preserve">UPOWAŻNIENIE DLA OSÓB ODBIERAJĄCYCH DZIECKO </w:t>
      </w:r>
    </w:p>
    <w:p w14:paraId="08D334B3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>Załącznik nr 2</w:t>
      </w:r>
    </w:p>
    <w:p w14:paraId="29996FF9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7E697F17" w14:textId="77777777" w:rsidR="00F73C50" w:rsidRDefault="00F73C50">
      <w:pPr>
        <w:spacing w:after="0" w:line="240" w:lineRule="auto"/>
        <w:jc w:val="center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303D9B2E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highlight w:val="white"/>
          <w:lang w:eastAsia="zh-CN"/>
        </w:rPr>
        <w:t>(imię i nazwisko, nr dowodu osobistego, nr telefonu):</w:t>
      </w:r>
    </w:p>
    <w:p w14:paraId="4676F712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5CF152B1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1) …………………………………….…...……………..…………………………………...…………</w:t>
      </w:r>
    </w:p>
    <w:p w14:paraId="30FE3262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kern w:val="2"/>
          <w:lang w:eastAsia="zh-CN"/>
        </w:rPr>
        <w:t xml:space="preserve"> </w:t>
      </w:r>
    </w:p>
    <w:p w14:paraId="22DFAA87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2) …………………………………….………………….…………………………………..…………</w:t>
      </w:r>
    </w:p>
    <w:p w14:paraId="799DB71C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3286A49C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3) …………………………………………………………………………………………………………</w:t>
      </w:r>
    </w:p>
    <w:p w14:paraId="7265BCD3" w14:textId="77777777" w:rsidR="00F73C50" w:rsidRDefault="00F73C50">
      <w:pPr>
        <w:spacing w:after="0" w:line="36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4409E7C8" w14:textId="77777777" w:rsidR="00F73C50" w:rsidRDefault="00F73C50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highlight w:val="yellow"/>
          <w:lang w:eastAsia="zh-CN"/>
        </w:rPr>
      </w:pPr>
    </w:p>
    <w:p w14:paraId="4B0DCAAF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….…………………………….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>...….……………………………</w:t>
      </w:r>
    </w:p>
    <w:p w14:paraId="6B256C0B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hAnsi="Times New Roman" w:cs="Times New Roman"/>
          <w:color w:val="000000"/>
          <w:kern w:val="2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(miejscowość, data)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 xml:space="preserve">(podpisy rodziców/opiekunów) </w:t>
      </w:r>
    </w:p>
    <w:p w14:paraId="15AEE559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71A14AD7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53C10D32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30241101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72AD2508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7772A3A8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03FD58B3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29407776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2933B8B2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40413B70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21920910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7A726853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12193D3A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6D4EA452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7D02DE36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7213CAB4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7C545CCA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4B78A5E5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6E812D69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6CB81292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6CAD6DF0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545F769D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6D564A90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227754E0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56FFD1D7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2F221559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4999D4EB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2D8A1031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249BF2F5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0DC45B9A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40FAD812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723FFC0F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1BB5BD45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14:paraId="262AB03F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sectPr w:rsidR="00F73C50" w:rsidSect="002922ED">
      <w:footerReference w:type="default" r:id="rId7"/>
      <w:pgSz w:w="11906" w:h="16838"/>
      <w:pgMar w:top="1258" w:right="720" w:bottom="766" w:left="720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0937" w14:textId="77777777" w:rsidR="00DE2F45" w:rsidRDefault="00DE2F45" w:rsidP="002922ED">
      <w:pPr>
        <w:spacing w:after="0" w:line="240" w:lineRule="auto"/>
      </w:pPr>
      <w:r>
        <w:separator/>
      </w:r>
    </w:p>
  </w:endnote>
  <w:endnote w:type="continuationSeparator" w:id="0">
    <w:p w14:paraId="62B06008" w14:textId="77777777" w:rsidR="00DE2F45" w:rsidRDefault="00DE2F45" w:rsidP="0029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4DAC" w14:textId="77777777" w:rsidR="00F73C50" w:rsidRDefault="00F73C50">
    <w:pPr>
      <w:pStyle w:val="Stopka"/>
      <w:ind w:right="360"/>
      <w:jc w:val="right"/>
    </w:pPr>
  </w:p>
  <w:p w14:paraId="503F950D" w14:textId="77777777" w:rsidR="00F73C50" w:rsidRDefault="00F73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5DBB" w14:textId="77777777" w:rsidR="00DE2F45" w:rsidRDefault="00DE2F45" w:rsidP="002922ED">
      <w:pPr>
        <w:spacing w:after="0" w:line="240" w:lineRule="auto"/>
      </w:pPr>
      <w:r>
        <w:separator/>
      </w:r>
    </w:p>
  </w:footnote>
  <w:footnote w:type="continuationSeparator" w:id="0">
    <w:p w14:paraId="3CAA0D4E" w14:textId="77777777" w:rsidR="00DE2F45" w:rsidRDefault="00DE2F45" w:rsidP="0029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CA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-1278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-1278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-1278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-1278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1278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1278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1278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1278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1278"/>
        </w:tabs>
      </w:pPr>
    </w:lvl>
  </w:abstractNum>
  <w:abstractNum w:abstractNumId="1" w15:restartNumberingAfterBreak="0">
    <w:nsid w:val="26570C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410"/>
        </w:tabs>
        <w:ind w:left="2410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828"/>
        </w:tabs>
        <w:ind w:left="3828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4537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246"/>
        </w:tabs>
        <w:ind w:left="524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5"/>
        </w:tabs>
        <w:ind w:left="5955" w:hanging="283"/>
      </w:pPr>
      <w:rPr>
        <w:rFonts w:ascii="Symbol" w:hAnsi="Symbol" w:cs="Symbol" w:hint="default"/>
      </w:rPr>
    </w:lvl>
  </w:abstractNum>
  <w:abstractNum w:abstractNumId="2" w15:restartNumberingAfterBreak="0">
    <w:nsid w:val="289064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0B54BB2"/>
    <w:multiLevelType w:val="multilevel"/>
    <w:tmpl w:val="24088A1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4" w15:restartNumberingAfterBreak="0">
    <w:nsid w:val="376F542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5" w15:restartNumberingAfterBreak="0">
    <w:nsid w:val="48F767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6C3029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7" w15:restartNumberingAfterBreak="0">
    <w:nsid w:val="73554F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8" w15:restartNumberingAfterBreak="0">
    <w:nsid w:val="769638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num w:numId="1" w16cid:durableId="897597123">
    <w:abstractNumId w:val="5"/>
  </w:num>
  <w:num w:numId="2" w16cid:durableId="2140293961">
    <w:abstractNumId w:val="2"/>
  </w:num>
  <w:num w:numId="3" w16cid:durableId="1962419985">
    <w:abstractNumId w:val="4"/>
  </w:num>
  <w:num w:numId="4" w16cid:durableId="1085688663">
    <w:abstractNumId w:val="3"/>
  </w:num>
  <w:num w:numId="5" w16cid:durableId="1375815581">
    <w:abstractNumId w:val="1"/>
  </w:num>
  <w:num w:numId="6" w16cid:durableId="625814150">
    <w:abstractNumId w:val="6"/>
  </w:num>
  <w:num w:numId="7" w16cid:durableId="581447680">
    <w:abstractNumId w:val="7"/>
  </w:num>
  <w:num w:numId="8" w16cid:durableId="529686244">
    <w:abstractNumId w:val="8"/>
  </w:num>
  <w:num w:numId="9" w16cid:durableId="81194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680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ED"/>
    <w:rsid w:val="000273BB"/>
    <w:rsid w:val="00041471"/>
    <w:rsid w:val="000547B2"/>
    <w:rsid w:val="001E77A3"/>
    <w:rsid w:val="00231C42"/>
    <w:rsid w:val="002748AF"/>
    <w:rsid w:val="002922ED"/>
    <w:rsid w:val="002C1C23"/>
    <w:rsid w:val="002C699A"/>
    <w:rsid w:val="002F332D"/>
    <w:rsid w:val="00380FC6"/>
    <w:rsid w:val="004259D2"/>
    <w:rsid w:val="004E5807"/>
    <w:rsid w:val="00564776"/>
    <w:rsid w:val="005D027B"/>
    <w:rsid w:val="007246BE"/>
    <w:rsid w:val="0082066C"/>
    <w:rsid w:val="008620F0"/>
    <w:rsid w:val="009159C7"/>
    <w:rsid w:val="00945EFD"/>
    <w:rsid w:val="00961687"/>
    <w:rsid w:val="009700D5"/>
    <w:rsid w:val="00A926C3"/>
    <w:rsid w:val="00B327D4"/>
    <w:rsid w:val="00C22AE8"/>
    <w:rsid w:val="00C2421B"/>
    <w:rsid w:val="00D41D6A"/>
    <w:rsid w:val="00D75D35"/>
    <w:rsid w:val="00DA24EF"/>
    <w:rsid w:val="00DA6538"/>
    <w:rsid w:val="00DC0C8F"/>
    <w:rsid w:val="00DE2F45"/>
    <w:rsid w:val="00E12161"/>
    <w:rsid w:val="00ED2A5E"/>
    <w:rsid w:val="00F12E71"/>
    <w:rsid w:val="00F73C50"/>
    <w:rsid w:val="00FC18AC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0EC6D"/>
  <w15:docId w15:val="{4E3757DF-401F-49B9-AD3D-D596544A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807"/>
    <w:pPr>
      <w:suppressAutoHyphens/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agwek"/>
    <w:next w:val="Tekstpodstawowy"/>
    <w:link w:val="Nagwek1Znak"/>
    <w:uiPriority w:val="99"/>
    <w:qFormat/>
    <w:rsid w:val="002922ED"/>
    <w:pPr>
      <w:keepNext/>
      <w:tabs>
        <w:tab w:val="clear" w:pos="4536"/>
        <w:tab w:val="clear" w:pos="9072"/>
      </w:tabs>
      <w:spacing w:before="240" w:after="120" w:line="276" w:lineRule="auto"/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link w:val="Nagwek2Znak"/>
    <w:uiPriority w:val="99"/>
    <w:qFormat/>
    <w:rsid w:val="002922ED"/>
    <w:pPr>
      <w:keepNext/>
      <w:tabs>
        <w:tab w:val="clear" w:pos="4536"/>
        <w:tab w:val="clear" w:pos="9072"/>
      </w:tabs>
      <w:spacing w:before="200" w:after="120" w:line="276" w:lineRule="auto"/>
      <w:outlineLvl w:val="1"/>
    </w:pPr>
    <w:rPr>
      <w:rFonts w:ascii="Liberation Serif" w:hAnsi="Liberation Serif" w:cs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C0C8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C0C8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rsid w:val="004E5807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4E5807"/>
    <w:rPr>
      <w:rFonts w:ascii="Calibri" w:hAnsi="Calibri" w:cs="Calibri"/>
    </w:rPr>
  </w:style>
  <w:style w:type="character" w:customStyle="1" w:styleId="FooterChar">
    <w:name w:val="Footer Char"/>
    <w:uiPriority w:val="99"/>
    <w:locked/>
    <w:rsid w:val="004E5807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locked/>
    <w:rsid w:val="004E580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4E5807"/>
  </w:style>
  <w:style w:type="character" w:styleId="Pogrubienie">
    <w:name w:val="Strong"/>
    <w:basedOn w:val="Domylnaczcionkaakapitu"/>
    <w:uiPriority w:val="99"/>
    <w:qFormat/>
    <w:rsid w:val="002922ED"/>
    <w:rPr>
      <w:b/>
      <w:bCs/>
    </w:rPr>
  </w:style>
  <w:style w:type="character" w:customStyle="1" w:styleId="Znakinumeracji">
    <w:name w:val="Znaki numeracji"/>
    <w:uiPriority w:val="99"/>
    <w:rsid w:val="002922ED"/>
  </w:style>
  <w:style w:type="character" w:customStyle="1" w:styleId="Znakiwypunktowania">
    <w:name w:val="Znaki wypunktowania"/>
    <w:uiPriority w:val="99"/>
    <w:rsid w:val="002922ED"/>
    <w:rPr>
      <w:rFonts w:ascii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4E5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omylnaczcionkaakapitu"/>
    <w:uiPriority w:val="99"/>
    <w:semiHidden/>
    <w:locked/>
    <w:rsid w:val="00DC0C8F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2922ED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C0C8F"/>
    <w:rPr>
      <w:lang w:eastAsia="en-US"/>
    </w:rPr>
  </w:style>
  <w:style w:type="paragraph" w:styleId="Lista">
    <w:name w:val="List"/>
    <w:basedOn w:val="Tekstpodstawowy"/>
    <w:uiPriority w:val="99"/>
    <w:rsid w:val="002922ED"/>
  </w:style>
  <w:style w:type="paragraph" w:styleId="Legenda">
    <w:name w:val="caption"/>
    <w:basedOn w:val="Normalny"/>
    <w:uiPriority w:val="99"/>
    <w:qFormat/>
    <w:rsid w:val="002922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2922ED"/>
    <w:pPr>
      <w:suppressLineNumbers/>
    </w:pPr>
  </w:style>
  <w:style w:type="paragraph" w:customStyle="1" w:styleId="Default">
    <w:name w:val="Default"/>
    <w:uiPriority w:val="99"/>
    <w:rsid w:val="004E5807"/>
    <w:pPr>
      <w:suppressAutoHyphens/>
    </w:pPr>
    <w:rPr>
      <w:rFonts w:ascii="Times New Roman" w:eastAsia="SimSun" w:hAnsi="Times New Roman"/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4E5807"/>
    <w:pPr>
      <w:ind w:left="720"/>
    </w:pPr>
  </w:style>
  <w:style w:type="paragraph" w:customStyle="1" w:styleId="Gwkaistopka">
    <w:name w:val="Główka i stopka"/>
    <w:basedOn w:val="Normalny"/>
    <w:uiPriority w:val="99"/>
    <w:rsid w:val="002922ED"/>
  </w:style>
  <w:style w:type="paragraph" w:styleId="Stopka">
    <w:name w:val="footer"/>
    <w:basedOn w:val="Normalny"/>
    <w:link w:val="StopkaZnak"/>
    <w:uiPriority w:val="99"/>
    <w:rsid w:val="004E580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C0C8F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4E580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0C8F"/>
    <w:rPr>
      <w:rFonts w:ascii="Times New Roman" w:hAnsi="Times New Roman" w:cs="Times New Roman"/>
      <w:sz w:val="2"/>
      <w:szCs w:val="2"/>
      <w:lang w:eastAsia="en-US"/>
    </w:rPr>
  </w:style>
  <w:style w:type="paragraph" w:customStyle="1" w:styleId="Liniapozioma">
    <w:name w:val="Linia pozioma"/>
    <w:basedOn w:val="Normalny"/>
    <w:next w:val="Tekstpodstawowy"/>
    <w:uiPriority w:val="99"/>
    <w:rsid w:val="002922ED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ela-Siatka">
    <w:name w:val="Table Grid"/>
    <w:basedOn w:val="Standardowy"/>
    <w:uiPriority w:val="99"/>
    <w:rsid w:val="004E58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1393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Elżbieta Olszewska</cp:lastModifiedBy>
  <cp:revision>4</cp:revision>
  <cp:lastPrinted>2026-05-13T10:35:00Z</cp:lastPrinted>
  <dcterms:created xsi:type="dcterms:W3CDTF">2026-04-22T11:46:00Z</dcterms:created>
  <dcterms:modified xsi:type="dcterms:W3CDTF">2026-05-13T11:02:00Z</dcterms:modified>
</cp:coreProperties>
</file>